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E2" w:rsidRDefault="004C53E2" w:rsidP="004C53E2">
      <w:pPr>
        <w:pStyle w:val="western"/>
        <w:spacing w:after="0" w:afterAutospacing="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O CUIDADO NO FALAR</w:t>
      </w:r>
      <w:r w:rsidR="00A70713">
        <w:rPr>
          <w:b/>
          <w:bCs/>
          <w:color w:val="000000"/>
          <w:sz w:val="36"/>
          <w:szCs w:val="36"/>
        </w:rPr>
        <w:t xml:space="preserve">  </w:t>
      </w:r>
      <w:r w:rsidR="00A70713">
        <w:rPr>
          <w:noProof/>
        </w:rPr>
        <w:t xml:space="preserve">                                 </w:t>
      </w:r>
      <w:r w:rsidR="00A70713">
        <w:rPr>
          <w:noProof/>
        </w:rPr>
        <w:drawing>
          <wp:inline distT="0" distB="0" distL="0" distR="0">
            <wp:extent cx="1333500" cy="1333500"/>
            <wp:effectExtent l="19050" t="0" r="0" b="0"/>
            <wp:docPr id="1" name="Imagem 1" descr="deus 150x150 A imagem de Deus nas religiõ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us 150x150 A imagem de Deus nas religiõ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3E2" w:rsidRDefault="004C53E2" w:rsidP="004C53E2">
      <w:pPr>
        <w:pStyle w:val="western"/>
        <w:spacing w:after="0" w:afterAutospacing="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“</w:t>
      </w:r>
      <w:r>
        <w:rPr>
          <w:i/>
          <w:iCs/>
          <w:color w:val="000000"/>
          <w:sz w:val="27"/>
          <w:szCs w:val="27"/>
        </w:rPr>
        <w:t xml:space="preserve">Porque </w:t>
      </w:r>
      <w:proofErr w:type="gramStart"/>
      <w:r>
        <w:rPr>
          <w:i/>
          <w:iCs/>
          <w:color w:val="000000"/>
          <w:sz w:val="27"/>
          <w:szCs w:val="27"/>
        </w:rPr>
        <w:t>todos tropeçamos</w:t>
      </w:r>
      <w:proofErr w:type="gramEnd"/>
      <w:r>
        <w:rPr>
          <w:i/>
          <w:iCs/>
          <w:color w:val="000000"/>
          <w:sz w:val="27"/>
          <w:szCs w:val="27"/>
        </w:rPr>
        <w:t xml:space="preserve"> em muitas coisas. Se alguém não tropeça no falar é perfeito varão, capaz de refrear também todo o seu corpo”</w:t>
      </w:r>
      <w:r>
        <w:rPr>
          <w:color w:val="000000"/>
          <w:sz w:val="27"/>
          <w:szCs w:val="27"/>
        </w:rPr>
        <w:t>. Tiago 3:2</w:t>
      </w:r>
    </w:p>
    <w:p w:rsidR="004C53E2" w:rsidRDefault="004C53E2" w:rsidP="004C53E2">
      <w:pPr>
        <w:pStyle w:val="western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 sábio Salomão já dizia: “A língua serena é árvore de vida, mas a perversa quebranta o espírito” Almeida antiga. Realmente a língua pode ser um mal ou um bem infelizmente como seres humanos </w:t>
      </w:r>
      <w:proofErr w:type="gramStart"/>
      <w:r>
        <w:rPr>
          <w:color w:val="000000"/>
          <w:sz w:val="27"/>
          <w:szCs w:val="27"/>
        </w:rPr>
        <w:t>usamo-la</w:t>
      </w:r>
      <w:proofErr w:type="gramEnd"/>
      <w:r>
        <w:rPr>
          <w:color w:val="000000"/>
          <w:sz w:val="27"/>
          <w:szCs w:val="27"/>
        </w:rPr>
        <w:t xml:space="preserve"> mais para o mal do que para o bem.</w:t>
      </w:r>
    </w:p>
    <w:p w:rsidR="004C53E2" w:rsidRDefault="004C53E2" w:rsidP="004C53E2">
      <w:pPr>
        <w:pStyle w:val="western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Há prazer em contarmos dificuldades e problemas que enfrentam nossos irmãos e amigos. Sentimo-nos fortes, superiores quando falamos de pessoas que estão enfrentando problemas e que por algum motivo falham em sua experiência cristã. Tiago 3:3 diz que a língua deve ser controlada para não se gabar. Assim como riscar um fósforo e </w:t>
      </w:r>
      <w:proofErr w:type="spellStart"/>
      <w:r>
        <w:rPr>
          <w:color w:val="000000"/>
          <w:sz w:val="27"/>
          <w:szCs w:val="27"/>
        </w:rPr>
        <w:t>joga-lo</w:t>
      </w:r>
      <w:proofErr w:type="spellEnd"/>
      <w:r>
        <w:rPr>
          <w:color w:val="000000"/>
          <w:sz w:val="27"/>
          <w:szCs w:val="27"/>
        </w:rPr>
        <w:t xml:space="preserve"> em uma floresta é suficiente para num curto período de tempo produzir incêndio de difícil controle; assim também “uma fagulha (uma palavra) põe em brasas” a vida de uma pessoa ou irmão.</w:t>
      </w:r>
    </w:p>
    <w:p w:rsidR="004C53E2" w:rsidRDefault="004C53E2" w:rsidP="004C53E2">
      <w:pPr>
        <w:pStyle w:val="western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Satanás sabendo que a língua foi criada para louvar e falar do poder do Criador, ele trabalha para aquilo que deveria ser uma benção, seja uma maldição para o homem. “Porque </w:t>
      </w:r>
      <w:proofErr w:type="gramStart"/>
      <w:r>
        <w:rPr>
          <w:color w:val="000000"/>
          <w:sz w:val="27"/>
          <w:szCs w:val="27"/>
        </w:rPr>
        <w:t>todos cometemos</w:t>
      </w:r>
      <w:proofErr w:type="gramEnd"/>
      <w:r>
        <w:rPr>
          <w:color w:val="000000"/>
          <w:sz w:val="27"/>
          <w:szCs w:val="27"/>
        </w:rPr>
        <w:t xml:space="preserve"> erros em muitas coisas. Se alguém não comete nenhum erro é vitorioso é o homem que consegue frear a língua”. Tiago 3.2</w:t>
      </w:r>
    </w:p>
    <w:p w:rsidR="004C53E2" w:rsidRDefault="004C53E2" w:rsidP="004C53E2">
      <w:pPr>
        <w:pStyle w:val="western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selvagem abate o inimigo e o devora. O espiritual come-o vivo. É muito pior! É o canibalismo espiritual. Quão difícil de conseguir salvar essa alma atingida pelas palavras cruéis e ferinas.</w:t>
      </w:r>
    </w:p>
    <w:p w:rsidR="004C53E2" w:rsidRDefault="004C53E2" w:rsidP="004C53E2">
      <w:pPr>
        <w:pStyle w:val="western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Precisamos permitir o toque de Jesus para que haja a transformação de nossas vidas. Precisamos permitir que a nossa língua não </w:t>
      </w:r>
      <w:proofErr w:type="gramStart"/>
      <w:r>
        <w:rPr>
          <w:color w:val="000000"/>
          <w:sz w:val="27"/>
          <w:szCs w:val="27"/>
        </w:rPr>
        <w:t>seja</w:t>
      </w:r>
      <w:proofErr w:type="gramEnd"/>
      <w:r>
        <w:rPr>
          <w:color w:val="000000"/>
          <w:sz w:val="27"/>
          <w:szCs w:val="27"/>
        </w:rPr>
        <w:t xml:space="preserve"> usada pelo inimigo e sim por Deus. A língua deve ser o “porta-voz” de Deus e não para derrubar os que têm fé.</w:t>
      </w:r>
    </w:p>
    <w:p w:rsidR="004C53E2" w:rsidRDefault="004C53E2" w:rsidP="004C53E2">
      <w:pPr>
        <w:pStyle w:val="western"/>
        <w:spacing w:after="0" w:afterAutospacing="0"/>
        <w:ind w:firstLine="70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Tiago 3:6 – Tiago afirma que a língua é dominada pelo inimigo, é como fogo.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Contamina o corpo; “põe em chamas a carreira da existência humana (toda a vida); É posta “em chamas pelo inferno”.</w:t>
      </w:r>
    </w:p>
    <w:p w:rsidR="004C53E2" w:rsidRDefault="004C53E2" w:rsidP="004C53E2">
      <w:pPr>
        <w:pStyle w:val="western"/>
        <w:spacing w:after="0" w:afterAutospacing="0"/>
        <w:ind w:firstLine="70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Por intermédio de Tiago, Deus expressa fortes sentimentos de tristezas em relação aos males da língua. Ele diz que a língua, sendo um instrumento para falar pelo pecado, contamina o corpo inteiro.</w:t>
      </w:r>
    </w:p>
    <w:p w:rsidR="004C53E2" w:rsidRDefault="004C53E2" w:rsidP="004C53E2">
      <w:pPr>
        <w:pStyle w:val="western"/>
        <w:spacing w:after="0" w:afterAutospacing="0"/>
        <w:ind w:firstLine="706"/>
        <w:jc w:val="both"/>
        <w:rPr>
          <w:color w:val="000000"/>
          <w:sz w:val="27"/>
          <w:szCs w:val="27"/>
        </w:rPr>
      </w:pPr>
    </w:p>
    <w:p w:rsidR="004C53E2" w:rsidRDefault="004C53E2" w:rsidP="004C53E2">
      <w:pPr>
        <w:pStyle w:val="western"/>
        <w:spacing w:after="0" w:afterAutospacing="0"/>
        <w:ind w:firstLine="70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Imaginemos um casal adventista reformista fazendo uma viagem de automóvel numa sexta-feira à tarde. Eles se envolvem numa contenda acalorada. Enquanto ainda estão brigando, percebem que o sol está se pondo e que o sábado vem chegando. Parando o carro ao lado da estrada, eles fazem o culto do pôr-do-sol, depois, então, recomeçam as viagens e também a discus</w:t>
      </w:r>
      <w:r w:rsidR="00A70713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>ão.</w:t>
      </w:r>
    </w:p>
    <w:p w:rsidR="004C53E2" w:rsidRDefault="004C53E2" w:rsidP="004C53E2">
      <w:pPr>
        <w:pStyle w:val="western"/>
        <w:spacing w:after="0" w:afterAutospacing="0"/>
        <w:ind w:firstLine="70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Diz Tiago enfaticamente no capítulo </w:t>
      </w:r>
      <w:proofErr w:type="gramStart"/>
      <w:r>
        <w:rPr>
          <w:color w:val="000000"/>
          <w:sz w:val="27"/>
          <w:szCs w:val="27"/>
        </w:rPr>
        <w:t>3:10</w:t>
      </w:r>
      <w:proofErr w:type="gramEnd"/>
      <w:r>
        <w:rPr>
          <w:color w:val="000000"/>
          <w:sz w:val="27"/>
          <w:szCs w:val="27"/>
        </w:rPr>
        <w:t xml:space="preserve"> constitui uma grave incoerência que da boca de um cristão proceda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“benção e maldição”</w:t>
      </w:r>
      <w:r>
        <w:rPr>
          <w:color w:val="000000"/>
          <w:sz w:val="27"/>
          <w:szCs w:val="27"/>
        </w:rPr>
        <w:t>. Evite que caiamos nas tolices praticadas por pessoas não regeneradas.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“Se pensássemos e falássemos mais de Jesus, e menos em nós mesmos ou dos outros, teríamos muito mais de Sua presença”</w:t>
      </w:r>
      <w:r>
        <w:rPr>
          <w:color w:val="000000"/>
          <w:sz w:val="27"/>
          <w:szCs w:val="27"/>
        </w:rPr>
        <w:t>. Caminho a Cristo pág. 102.</w:t>
      </w:r>
    </w:p>
    <w:p w:rsidR="004C53E2" w:rsidRDefault="004C53E2" w:rsidP="004C53E2">
      <w:pPr>
        <w:pStyle w:val="western"/>
        <w:spacing w:after="0" w:afterAutospacing="0"/>
        <w:ind w:firstLine="70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Portanto é satanás que inflama as paixões e dirige os pensamentos expressa por uma língua não consagrada ou desgovernada. Convide Jesus para viver em sua vida, peça a Ele que lhe ajude a dedicar a sua boca para louvar a Deus e ajudar que outros encontrem o caminho da salvação e com certeza isso lhe fará muito bem, acredite!</w:t>
      </w:r>
    </w:p>
    <w:p w:rsidR="004C53E2" w:rsidRDefault="004C53E2" w:rsidP="004C53E2">
      <w:pPr>
        <w:pStyle w:val="western"/>
        <w:spacing w:after="0" w:afterAutospacing="0"/>
        <w:jc w:val="both"/>
        <w:rPr>
          <w:color w:val="000000"/>
          <w:sz w:val="27"/>
          <w:szCs w:val="27"/>
        </w:rPr>
      </w:pPr>
    </w:p>
    <w:p w:rsidR="004C53E2" w:rsidRDefault="004C53E2" w:rsidP="004C53E2">
      <w:pPr>
        <w:pStyle w:val="western"/>
        <w:spacing w:after="0" w:afterAutospacing="0"/>
        <w:ind w:firstLine="70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Que Jesus </w:t>
      </w:r>
      <w:r w:rsidR="00CD7C0B">
        <w:rPr>
          <w:color w:val="000000"/>
          <w:sz w:val="27"/>
          <w:szCs w:val="27"/>
        </w:rPr>
        <w:t>nos</w:t>
      </w:r>
      <w:r>
        <w:rPr>
          <w:color w:val="000000"/>
          <w:sz w:val="27"/>
          <w:szCs w:val="27"/>
        </w:rPr>
        <w:t xml:space="preserve"> abençoe e </w:t>
      </w:r>
      <w:r w:rsidR="00CD7C0B">
        <w:rPr>
          <w:color w:val="000000"/>
          <w:sz w:val="27"/>
          <w:szCs w:val="27"/>
        </w:rPr>
        <w:t xml:space="preserve">nos </w:t>
      </w:r>
      <w:proofErr w:type="gramStart"/>
      <w:r w:rsidR="00CD7C0B">
        <w:rPr>
          <w:color w:val="000000"/>
          <w:sz w:val="27"/>
          <w:szCs w:val="27"/>
        </w:rPr>
        <w:t>salve,</w:t>
      </w:r>
      <w:proofErr w:type="gramEnd"/>
      <w:r w:rsidR="00CD7C0B">
        <w:rPr>
          <w:color w:val="000000"/>
          <w:sz w:val="27"/>
          <w:szCs w:val="27"/>
        </w:rPr>
        <w:t xml:space="preserve"> Amém.</w:t>
      </w:r>
    </w:p>
    <w:p w:rsidR="00AC76A5" w:rsidRDefault="00AC76A5"/>
    <w:sectPr w:rsidR="00AC76A5" w:rsidSect="00AC7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53E2"/>
    <w:rsid w:val="004C53E2"/>
    <w:rsid w:val="00A70713"/>
    <w:rsid w:val="00AC76A5"/>
    <w:rsid w:val="00CD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4C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C53E2"/>
  </w:style>
  <w:style w:type="character" w:styleId="Hyperlink">
    <w:name w:val="Hyperlink"/>
    <w:basedOn w:val="Fontepargpadro"/>
    <w:uiPriority w:val="99"/>
    <w:unhideWhenUsed/>
    <w:rsid w:val="00A7071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2013-04-01T13:47:00Z</dcterms:created>
  <dcterms:modified xsi:type="dcterms:W3CDTF">2013-04-01T15:12:00Z</dcterms:modified>
</cp:coreProperties>
</file>